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i/>
          <w:sz w:val="20"/>
          <w:szCs w:val="20"/>
          <w:lang w:val="pt-BR"/>
        </w:rPr>
      </w:pPr>
      <w:r w:rsidRPr="005E2B32">
        <w:rPr>
          <w:rFonts w:ascii="Verdana" w:hAnsi="Verdana"/>
          <w:b/>
          <w:i/>
          <w:sz w:val="20"/>
          <w:szCs w:val="20"/>
          <w:lang w:val="pt-BR"/>
        </w:rPr>
        <w:t xml:space="preserve">3.5.2. Trung tâm Nghiên cứu và Quan trắc môi trường nông nghiệp Miền Trung và Tây Nguyên </w:t>
      </w:r>
    </w:p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5E2B32">
        <w:rPr>
          <w:rFonts w:ascii="Verdana" w:hAnsi="Verdana"/>
          <w:b/>
          <w:sz w:val="20"/>
          <w:szCs w:val="20"/>
          <w:lang w:val="pt-BR"/>
        </w:rPr>
        <w:t>Chức năng:</w:t>
      </w:r>
      <w:r w:rsidRPr="005E2B32">
        <w:rPr>
          <w:rFonts w:ascii="Verdana" w:hAnsi="Verdana"/>
          <w:sz w:val="20"/>
          <w:szCs w:val="20"/>
          <w:lang w:val="pt-BR"/>
        </w:rPr>
        <w:t xml:space="preserve"> là tổ chức sự nghiệp khoa học trực thuộc, có con dấu và tài khoản riêng, có chức năng </w:t>
      </w:r>
      <w:r w:rsidRPr="005E2B32">
        <w:rPr>
          <w:rFonts w:ascii="Verdana" w:hAnsi="Verdana"/>
          <w:bCs/>
          <w:sz w:val="20"/>
          <w:szCs w:val="20"/>
          <w:lang w:val="pt-BR"/>
        </w:rPr>
        <w:t xml:space="preserve">quan trắc, đánh giá tác động và đáp ứng các dịch vụ xử lý ô nhiễm môi trường trong lĩnh vực nông nghiệp, lâm nghiệp, thuỷ lợi, thuỷ sản và nông thôn tại địa bàn vùng Tây nguyên và các tỉnh miền Trung; Trạm có tư cách pháp nhân, có con dấu và được mở tài khoản riêng. </w:t>
      </w:r>
    </w:p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b/>
          <w:sz w:val="20"/>
          <w:szCs w:val="20"/>
          <w:lang w:val="pt-BR"/>
        </w:rPr>
      </w:pPr>
      <w:r w:rsidRPr="005E2B32">
        <w:rPr>
          <w:rFonts w:ascii="Verdana" w:hAnsi="Verdana"/>
          <w:b/>
          <w:sz w:val="20"/>
          <w:szCs w:val="20"/>
          <w:lang w:val="pt-BR"/>
        </w:rPr>
        <w:t>Nhiệm vụ:</w:t>
      </w:r>
    </w:p>
    <w:p w:rsidR="005E2B32" w:rsidRPr="005E2B32" w:rsidRDefault="005E2B32" w:rsidP="005E2B32">
      <w:pPr>
        <w:tabs>
          <w:tab w:val="left" w:pos="720"/>
          <w:tab w:val="left" w:pos="1575"/>
        </w:tabs>
        <w:spacing w:before="100" w:beforeAutospacing="1" w:after="100" w:afterAutospacing="1"/>
        <w:jc w:val="both"/>
        <w:rPr>
          <w:rFonts w:ascii="Verdana" w:hAnsi="Verdana"/>
          <w:sz w:val="20"/>
          <w:szCs w:val="20"/>
          <w:lang w:val="pt-BR"/>
        </w:rPr>
      </w:pPr>
      <w:r w:rsidRPr="005E2B32">
        <w:rPr>
          <w:rFonts w:ascii="Verdana" w:hAnsi="Verdana"/>
          <w:sz w:val="20"/>
          <w:szCs w:val="20"/>
          <w:lang w:val="pt-BR"/>
        </w:rPr>
        <w:tab/>
        <w:t>1. Quan trắc, đánh giá chất lượng và cảnh báo ô nhiễm môi trường nông nghiệp và nông thôn tại địa bàn đã được phân công; xác định các nguyên nhân gây ô nhiễm và đề xuất các giải pháp khắc phục;</w:t>
      </w:r>
    </w:p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5E2B32">
        <w:rPr>
          <w:rFonts w:ascii="Verdana" w:hAnsi="Verdana"/>
          <w:sz w:val="20"/>
          <w:szCs w:val="20"/>
          <w:lang w:val="pt-BR"/>
        </w:rPr>
        <w:t>2. Xây dựng cơ sở dữ liệu và thông tin về môi trường nông nghịêp và nông thôn trong phạm vi địa bàn đã xác định;</w:t>
      </w:r>
    </w:p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5E2B32">
        <w:rPr>
          <w:rFonts w:ascii="Verdana" w:hAnsi="Verdana"/>
          <w:sz w:val="20"/>
          <w:szCs w:val="20"/>
          <w:lang w:val="pt-BR"/>
        </w:rPr>
        <w:t>3. Tham gia nghiên cứu, phát triển và lựa chọn các công nghệ xử lý ô nhiễm môi trường phù hợp để chuyển giao và hướng dẫn áp dụng cho vùng;</w:t>
      </w:r>
    </w:p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5E2B32">
        <w:rPr>
          <w:rFonts w:ascii="Verdana" w:hAnsi="Verdana"/>
          <w:sz w:val="20"/>
          <w:szCs w:val="20"/>
          <w:lang w:val="pt-BR"/>
        </w:rPr>
        <w:t>4. Đáp ứng các dịch vụ chuyển giao TBKT, xử lý ô nhiễm môi trường nông nghiệp và nông thôn cho vùng, các dịch vụ giám sát, cấp chứng chỉ chất lượng môi trường và chất lượng nông sản an toàn;</w:t>
      </w:r>
    </w:p>
    <w:p w:rsidR="005E2B32" w:rsidRPr="005E2B32" w:rsidRDefault="005E2B32" w:rsidP="005E2B32">
      <w:pPr>
        <w:spacing w:before="100" w:beforeAutospacing="1" w:after="100" w:afterAutospacing="1"/>
        <w:ind w:firstLine="720"/>
        <w:jc w:val="both"/>
        <w:rPr>
          <w:rFonts w:ascii="Verdana" w:hAnsi="Verdana"/>
          <w:sz w:val="20"/>
          <w:szCs w:val="20"/>
          <w:lang w:val="pt-BR"/>
        </w:rPr>
      </w:pPr>
      <w:r w:rsidRPr="005E2B32">
        <w:rPr>
          <w:rFonts w:ascii="Verdana" w:hAnsi="Verdana"/>
          <w:sz w:val="20"/>
          <w:szCs w:val="20"/>
          <w:lang w:val="pt-BR"/>
        </w:rPr>
        <w:t>5. Tổ chức các hoạt động sản xuất, kinh doanh, xuất nhập khẩu các sản phẩm xử lý ô nhiễm môi trường, các loại vật tư nông nghiệp an toàn, thân thiện với môi trường và các loại nông sản an toàn.</w:t>
      </w:r>
    </w:p>
    <w:p w:rsidR="00E93708" w:rsidRPr="005E2B32" w:rsidRDefault="00E93708" w:rsidP="005E2B32">
      <w:pPr>
        <w:spacing w:before="100" w:beforeAutospacing="1" w:after="100" w:afterAutospacing="1"/>
        <w:rPr>
          <w:rFonts w:ascii="Verdana" w:hAnsi="Verdana"/>
          <w:sz w:val="20"/>
          <w:szCs w:val="20"/>
        </w:rPr>
      </w:pPr>
    </w:p>
    <w:sectPr w:rsidR="00E93708" w:rsidRPr="005E2B32" w:rsidSect="00AD6121">
      <w:pgSz w:w="12240" w:h="15840"/>
      <w:pgMar w:top="1418" w:right="1134" w:bottom="141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30"/>
  <w:displayHorizontalDrawingGridEvery w:val="2"/>
  <w:displayVerticalDrawingGridEvery w:val="2"/>
  <w:characterSpacingControl w:val="doNotCompress"/>
  <w:compat/>
  <w:rsids>
    <w:rsidRoot w:val="005E2B32"/>
    <w:rsid w:val="005E2B32"/>
    <w:rsid w:val="007E06F8"/>
    <w:rsid w:val="008A167C"/>
    <w:rsid w:val="009D132C"/>
    <w:rsid w:val="00AC2883"/>
    <w:rsid w:val="00AD6121"/>
    <w:rsid w:val="00E9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B32"/>
    <w:pPr>
      <w:spacing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dvhung</dc:creator>
  <cp:lastModifiedBy>dvhung</cp:lastModifiedBy>
  <cp:revision>1</cp:revision>
  <dcterms:created xsi:type="dcterms:W3CDTF">2014-12-08T08:01:00Z</dcterms:created>
  <dcterms:modified xsi:type="dcterms:W3CDTF">2014-12-08T08:02:00Z</dcterms:modified>
</cp:coreProperties>
</file>